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340ED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Prev</w:t>
            </w:r>
            <w:r w:rsidR="00DB116D">
              <w:rPr>
                <w:rFonts w:ascii="Arial" w:hAnsi="Arial" w:cs="Arial"/>
              </w:rPr>
              <w:t>enting Homelessness Grant funds – Connection Support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D57FC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September</w:t>
            </w:r>
            <w:r w:rsidR="00340ED1">
              <w:rPr>
                <w:rFonts w:ascii="Arial" w:hAnsi="Arial" w:cs="Arial"/>
              </w:rPr>
              <w:t xml:space="preserve"> 2021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4A049B" w:rsidRPr="00E20A54" w:rsidRDefault="00340ED1" w:rsidP="004A0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by Cabinet on 10 March 2021 – Allocation of Preventing Homelessness Grant 2021/22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6247C4" w:rsidRPr="00A96C08" w:rsidRDefault="00340ED1" w:rsidP="006D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award Connection Support £</w:t>
            </w:r>
            <w:r w:rsidR="00B0785E">
              <w:rPr>
                <w:rFonts w:ascii="Arial" w:hAnsi="Arial" w:cs="Arial"/>
              </w:rPr>
              <w:t>1</w:t>
            </w:r>
            <w:r w:rsidR="006D488A">
              <w:rPr>
                <w:rFonts w:ascii="Arial" w:hAnsi="Arial" w:cs="Arial"/>
              </w:rPr>
              <w:t>9,500</w:t>
            </w:r>
            <w:r w:rsidR="00B0785E">
              <w:rPr>
                <w:rFonts w:ascii="Arial" w:hAnsi="Arial" w:cs="Arial"/>
              </w:rPr>
              <w:t xml:space="preserve"> to provide support for 3</w:t>
            </w:r>
            <w:r>
              <w:rPr>
                <w:rFonts w:ascii="Arial" w:hAnsi="Arial" w:cs="Arial"/>
              </w:rPr>
              <w:t xml:space="preserve"> complex needs beds. </w:t>
            </w:r>
            <w:r w:rsidR="006D488A">
              <w:rPr>
                <w:rFonts w:ascii="Arial" w:hAnsi="Arial" w:cs="Arial"/>
              </w:rPr>
              <w:t xml:space="preserve">This represents a net call on the Preventing Homelessness Grant of £11,834 due to </w:t>
            </w:r>
            <w:proofErr w:type="gramStart"/>
            <w:r w:rsidR="006D488A">
              <w:rPr>
                <w:rFonts w:ascii="Arial" w:hAnsi="Arial" w:cs="Arial"/>
              </w:rPr>
              <w:t>an underspend</w:t>
            </w:r>
            <w:proofErr w:type="gramEnd"/>
            <w:r w:rsidR="006D488A">
              <w:rPr>
                <w:rFonts w:ascii="Arial" w:hAnsi="Arial" w:cs="Arial"/>
              </w:rPr>
              <w:t xml:space="preserve"> on another Connections contract funded by the PHG.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73F5D" w:rsidRPr="00A96C08" w:rsidRDefault="00340ED1" w:rsidP="00B07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award </w:t>
            </w:r>
            <w:r w:rsidR="00B0785E">
              <w:rPr>
                <w:rFonts w:ascii="Arial" w:hAnsi="Arial" w:cs="Arial"/>
              </w:rPr>
              <w:t>will help to increase the capacity in the adult homeless pathway which will support the exit from “Everyone In” accommodation.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CB5E4F" w:rsidRPr="00A96C08" w:rsidRDefault="00340ED1" w:rsidP="00B8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the time of drafting the Cabinet report, </w:t>
            </w:r>
            <w:r w:rsidR="00B0785E">
              <w:rPr>
                <w:rFonts w:ascii="Arial" w:hAnsi="Arial" w:cs="Arial"/>
              </w:rPr>
              <w:t xml:space="preserve">£135,798 was left unallocated due to the uncertainties around what provision might be required in respect of the progress of the pandemic.  </w:t>
            </w:r>
            <w:r w:rsidR="00B81A3E">
              <w:rPr>
                <w:rFonts w:ascii="Arial" w:hAnsi="Arial" w:cs="Arial"/>
              </w:rPr>
              <w:t>Providing additional units of supported accommodation will support the transition from “Everyone In” accommodation</w:t>
            </w:r>
            <w:r>
              <w:rPr>
                <w:rFonts w:ascii="Arial" w:hAnsi="Arial" w:cs="Arial"/>
              </w:rPr>
              <w:t>. The report delegates authority to the Interim Director of Housing in conjunction with the Portfolio Holder to agree revisions to the programme within the overall budget.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Default="00340ED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Leo – Interim Director of Housing</w:t>
            </w:r>
          </w:p>
          <w:p w:rsidR="00065572" w:rsidRPr="00A96C08" w:rsidRDefault="00065572" w:rsidP="008A22C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781F8B" wp14:editId="2BF238A9">
                  <wp:extent cx="1847850" cy="660400"/>
                  <wp:effectExtent l="0" t="0" r="0" b="6350"/>
                  <wp:docPr id="4" name="Picture 4" descr="cid:image001.png@01D77321.2FD17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id:image001.png@01D77321.2FD17490"/>
                          <pic:cNvPicPr/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340ED1" w:rsidP="00B8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Quotes could have been sought from other providers. This was rejected as it was necessary to move quickly to </w:t>
            </w:r>
            <w:r w:rsidR="00B81A3E">
              <w:rPr>
                <w:rFonts w:ascii="Arial" w:hAnsi="Arial" w:cs="Arial"/>
              </w:rPr>
              <w:t>secure a property which had become available.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6F6326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A96C08" w:rsidRDefault="0094730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340ED1">
              <w:rPr>
                <w:rFonts w:ascii="Arial" w:hAnsi="Arial" w:cs="Arial"/>
              </w:rPr>
              <w:t>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lastRenderedPageBreak/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947307" w:rsidP="0034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A96C08" w:rsidRDefault="006F6326" w:rsidP="008A22C6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340ED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Wilding – Rough Sleeping &amp; Single Homelessness Manager</w:t>
            </w:r>
          </w:p>
          <w:p w:rsidR="00304EBC" w:rsidRDefault="00304EBC" w:rsidP="008A22C6">
            <w:pPr>
              <w:rPr>
                <w:rFonts w:ascii="Arial" w:hAnsi="Arial" w:cs="Arial"/>
              </w:rPr>
            </w:pPr>
          </w:p>
          <w:p w:rsidR="00304EBC" w:rsidRPr="00A96C08" w:rsidRDefault="00B81A3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May</w:t>
            </w:r>
            <w:r w:rsidR="00304EBC">
              <w:rPr>
                <w:rFonts w:ascii="Arial" w:hAnsi="Arial" w:cs="Arial"/>
              </w:rPr>
              <w:t xml:space="preserve"> 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Default="00340ED1" w:rsidP="0034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Clarke – Head of Housing</w:t>
            </w:r>
          </w:p>
          <w:p w:rsidR="00065572" w:rsidRPr="00A96C08" w:rsidRDefault="00065572" w:rsidP="00340ED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AAA38FB" wp14:editId="0B2240D7">
                  <wp:extent cx="1574800" cy="488950"/>
                  <wp:effectExtent l="0" t="0" r="6350" b="6350"/>
                  <wp:docPr id="6" name="Picture 6" descr="cid:image003.jpg@01D77321.2FD17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id:image003.jpg@01D77321.2FD17490"/>
                          <pic:cNvPicPr/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D4885" w:rsidRPr="00A96C08" w:rsidRDefault="00DE169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27/5/21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E169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E169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B81A3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Diko Blackings</w:t>
            </w:r>
            <w:r w:rsidR="00340ED1">
              <w:rPr>
                <w:rFonts w:ascii="Arial" w:hAnsi="Arial" w:cs="Arial"/>
              </w:rPr>
              <w:t xml:space="preserve"> – </w:t>
            </w:r>
            <w:r w:rsidR="006D488A" w:rsidRPr="006D488A">
              <w:rPr>
                <w:rFonts w:ascii="Arial" w:hAnsi="Arial" w:cs="Arial"/>
              </w:rPr>
              <w:t>Cabinet Member for Affordable Housing, Housing Security and Housing the Homeless</w:t>
            </w:r>
          </w:p>
        </w:tc>
        <w:tc>
          <w:tcPr>
            <w:tcW w:w="1984" w:type="dxa"/>
            <w:vAlign w:val="center"/>
          </w:tcPr>
          <w:p w:rsidR="00DD4885" w:rsidRPr="00A96C08" w:rsidRDefault="00D57FC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17/9/21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DE169A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lastRenderedPageBreak/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616F3F">
        <w:rPr>
          <w:rFonts w:ascii="Arial" w:hAnsi="Arial" w:cs="Arial"/>
        </w:rPr>
        <w:t>under</w:t>
      </w:r>
      <w:proofErr w:type="gramEnd"/>
      <w:r w:rsidRPr="00616F3F">
        <w:rPr>
          <w:rFonts w:ascii="Arial" w:hAnsi="Arial" w:cs="Arial"/>
        </w:rPr>
        <w:t xml:space="preserve">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13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65572"/>
    <w:rsid w:val="0008133A"/>
    <w:rsid w:val="000B4310"/>
    <w:rsid w:val="000F4239"/>
    <w:rsid w:val="00231385"/>
    <w:rsid w:val="002611EB"/>
    <w:rsid w:val="00263039"/>
    <w:rsid w:val="002A07C9"/>
    <w:rsid w:val="002B53D4"/>
    <w:rsid w:val="002E61DD"/>
    <w:rsid w:val="00304EBC"/>
    <w:rsid w:val="00335A9B"/>
    <w:rsid w:val="00340ED1"/>
    <w:rsid w:val="003505E0"/>
    <w:rsid w:val="003547CD"/>
    <w:rsid w:val="00373F5D"/>
    <w:rsid w:val="003B1236"/>
    <w:rsid w:val="003E4FF0"/>
    <w:rsid w:val="004000D7"/>
    <w:rsid w:val="00405321"/>
    <w:rsid w:val="00424A92"/>
    <w:rsid w:val="004A049B"/>
    <w:rsid w:val="004B1944"/>
    <w:rsid w:val="00504E43"/>
    <w:rsid w:val="00532DF2"/>
    <w:rsid w:val="005C6416"/>
    <w:rsid w:val="005E37E4"/>
    <w:rsid w:val="00616F3F"/>
    <w:rsid w:val="006247C4"/>
    <w:rsid w:val="006D488A"/>
    <w:rsid w:val="006F6326"/>
    <w:rsid w:val="006F6731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47307"/>
    <w:rsid w:val="00986C99"/>
    <w:rsid w:val="009F048F"/>
    <w:rsid w:val="009F6401"/>
    <w:rsid w:val="00A12928"/>
    <w:rsid w:val="00A96C08"/>
    <w:rsid w:val="00AC5899"/>
    <w:rsid w:val="00B0785E"/>
    <w:rsid w:val="00B15340"/>
    <w:rsid w:val="00B81A3E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57FCA"/>
    <w:rsid w:val="00DB01D4"/>
    <w:rsid w:val="00DB116D"/>
    <w:rsid w:val="00DC2E8D"/>
    <w:rsid w:val="00DD1A34"/>
    <w:rsid w:val="00DD4885"/>
    <w:rsid w:val="00DD51B2"/>
    <w:rsid w:val="00DE169A"/>
    <w:rsid w:val="00E127E3"/>
    <w:rsid w:val="00E20A54"/>
    <w:rsid w:val="00E270E5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3.jpg@01D77321.2FD174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77321.2FD174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BC9B-F946-4EF3-85B6-93FA9420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452EF7EF</Template>
  <TotalTime>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MITCHELL John</cp:lastModifiedBy>
  <cp:revision>3</cp:revision>
  <cp:lastPrinted>2015-07-27T09:35:00Z</cp:lastPrinted>
  <dcterms:created xsi:type="dcterms:W3CDTF">2021-09-17T11:09:00Z</dcterms:created>
  <dcterms:modified xsi:type="dcterms:W3CDTF">2021-09-22T08:41:00Z</dcterms:modified>
</cp:coreProperties>
</file>